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C35B0" w14:textId="77777777" w:rsidR="00FA317E" w:rsidRPr="00293C46" w:rsidRDefault="00000000">
      <w:pPr>
        <w:spacing w:after="200"/>
        <w:rPr>
          <w:color w:val="000000" w:themeColor="text1"/>
        </w:rPr>
      </w:pPr>
      <w:r w:rsidRPr="00293C46">
        <w:rPr>
          <w:rFonts w:ascii="Arial" w:eastAsia="Arial" w:hAnsi="Arial" w:cs="Arial"/>
          <w:b/>
          <w:bCs/>
          <w:color w:val="000000" w:themeColor="text1"/>
          <w:sz w:val="40"/>
          <w:szCs w:val="40"/>
        </w:rPr>
        <w:t>Production Manager — CODE Touring Production</w:t>
      </w:r>
    </w:p>
    <w:p w14:paraId="68EBB040" w14:textId="77777777" w:rsidR="00FA317E" w:rsidRPr="00293C46" w:rsidRDefault="00FA317E">
      <w:pPr>
        <w:spacing w:before="80" w:after="80"/>
        <w:rPr>
          <w:color w:val="000000" w:themeColor="text1"/>
        </w:rPr>
      </w:pPr>
    </w:p>
    <w:p w14:paraId="34D56596" w14:textId="77777777" w:rsidR="00FA317E" w:rsidRPr="00293C46" w:rsidRDefault="00000000">
      <w:pPr>
        <w:pBdr>
          <w:bottom w:val="single" w:sz="6" w:space="4" w:color="1A78C2"/>
        </w:pBdr>
        <w:spacing w:before="320" w:after="120"/>
        <w:rPr>
          <w:color w:val="000000" w:themeColor="text1"/>
        </w:rPr>
      </w:pPr>
      <w:r w:rsidRPr="00293C46">
        <w:rPr>
          <w:rFonts w:ascii="Arial" w:eastAsia="Arial" w:hAnsi="Arial" w:cs="Arial"/>
          <w:b/>
          <w:bCs/>
          <w:color w:val="000000" w:themeColor="text1"/>
          <w:sz w:val="28"/>
          <w:szCs w:val="28"/>
        </w:rPr>
        <w:t>About Justice in Motion and CODE</w:t>
      </w:r>
    </w:p>
    <w:p w14:paraId="79A6F944" w14:textId="77777777" w:rsidR="00FA317E" w:rsidRPr="00293C46" w:rsidRDefault="00000000">
      <w:pPr>
        <w:spacing w:before="60" w:after="60"/>
        <w:rPr>
          <w:color w:val="000000" w:themeColor="text1"/>
        </w:rPr>
      </w:pPr>
      <w:r w:rsidRPr="00293C46">
        <w:rPr>
          <w:rFonts w:ascii="Arial" w:eastAsia="Arial" w:hAnsi="Arial" w:cs="Arial"/>
          <w:color w:val="000000" w:themeColor="text1"/>
          <w:sz w:val="22"/>
          <w:szCs w:val="22"/>
        </w:rPr>
        <w:t>Justice in Motion is an Oxford-based physical theatre company and registered charity (No. 1166800). We create socially engaged performances that address social justice issues, working at the intersection of arts, public health, and community safety.</w:t>
      </w:r>
    </w:p>
    <w:p w14:paraId="15B59460" w14:textId="77777777" w:rsidR="00FA317E" w:rsidRPr="00293C46" w:rsidRDefault="00FA317E">
      <w:pPr>
        <w:spacing w:before="80" w:after="80"/>
        <w:rPr>
          <w:color w:val="000000" w:themeColor="text1"/>
        </w:rPr>
      </w:pPr>
    </w:p>
    <w:p w14:paraId="7209E54A" w14:textId="352FD7A8" w:rsidR="00FA317E" w:rsidRPr="00293C46" w:rsidRDefault="00000000">
      <w:pPr>
        <w:spacing w:before="60" w:after="60"/>
        <w:rPr>
          <w:color w:val="000000" w:themeColor="text1"/>
        </w:rPr>
      </w:pPr>
      <w:r w:rsidRPr="00293C46">
        <w:rPr>
          <w:rFonts w:ascii="Arial" w:eastAsia="Arial" w:hAnsi="Arial" w:cs="Arial"/>
          <w:color w:val="000000" w:themeColor="text1"/>
          <w:sz w:val="22"/>
          <w:szCs w:val="22"/>
        </w:rPr>
        <w:t>CODE is our flagship production: an outdoor physical theatre</w:t>
      </w:r>
      <w:r w:rsidR="00293C46">
        <w:rPr>
          <w:rFonts w:ascii="Arial" w:eastAsia="Arial" w:hAnsi="Arial" w:cs="Arial"/>
          <w:color w:val="000000" w:themeColor="text1"/>
          <w:sz w:val="22"/>
          <w:szCs w:val="22"/>
        </w:rPr>
        <w:t xml:space="preserve"> (that is also performed indoors)</w:t>
      </w:r>
      <w:r w:rsidRPr="00293C46">
        <w:rPr>
          <w:rFonts w:ascii="Arial" w:eastAsia="Arial" w:hAnsi="Arial" w:cs="Arial"/>
          <w:color w:val="000000" w:themeColor="text1"/>
          <w:sz w:val="22"/>
          <w:szCs w:val="22"/>
        </w:rPr>
        <w:t xml:space="preserve"> show that combines parkour, trials biking, skateboarding, and live rap to deliver prevention education about county lines drug trafficking and knife crime. The show is targeted primarily at young people aged 10–14 and is performed in schools, town centres, festivals, and theatres across the UK and internationally.</w:t>
      </w:r>
    </w:p>
    <w:p w14:paraId="00AE2D7D" w14:textId="77777777" w:rsidR="00FA317E" w:rsidRPr="00293C46" w:rsidRDefault="00FA317E">
      <w:pPr>
        <w:spacing w:before="80" w:after="80"/>
        <w:rPr>
          <w:color w:val="000000" w:themeColor="text1"/>
        </w:rPr>
      </w:pPr>
    </w:p>
    <w:p w14:paraId="3513D393" w14:textId="77777777" w:rsidR="00FA317E" w:rsidRPr="00293C46" w:rsidRDefault="00000000">
      <w:pPr>
        <w:spacing w:before="60" w:after="60"/>
        <w:rPr>
          <w:color w:val="000000" w:themeColor="text1"/>
        </w:rPr>
      </w:pPr>
      <w:r w:rsidRPr="00293C46">
        <w:rPr>
          <w:rFonts w:ascii="Arial" w:eastAsia="Arial" w:hAnsi="Arial" w:cs="Arial"/>
          <w:color w:val="000000" w:themeColor="text1"/>
          <w:sz w:val="22"/>
          <w:szCs w:val="22"/>
        </w:rPr>
        <w:t>CODE tours with a company of 13–15 people. The production involves a steel-framed set structure with a performance footprint of 15m(w) x 20m(d), transported in a 7.5-tonne truck alongside a Sprinter van and cars. The show runs for 45 minutes and can be performed twice in a day on flat, level hardstanding ground.</w:t>
      </w:r>
    </w:p>
    <w:p w14:paraId="54A88CF6" w14:textId="77777777" w:rsidR="00FA317E" w:rsidRPr="00293C46" w:rsidRDefault="00FA317E">
      <w:pPr>
        <w:spacing w:before="80" w:after="80"/>
        <w:rPr>
          <w:color w:val="000000" w:themeColor="text1"/>
        </w:rPr>
      </w:pPr>
    </w:p>
    <w:p w14:paraId="6134A78C" w14:textId="77777777" w:rsidR="00FA317E" w:rsidRPr="00293C46" w:rsidRDefault="00000000">
      <w:pPr>
        <w:spacing w:before="60" w:after="60"/>
        <w:rPr>
          <w:color w:val="000000" w:themeColor="text1"/>
        </w:rPr>
      </w:pPr>
      <w:r w:rsidRPr="00293C46">
        <w:rPr>
          <w:rFonts w:ascii="Arial" w:eastAsia="Arial" w:hAnsi="Arial" w:cs="Arial"/>
          <w:color w:val="000000" w:themeColor="text1"/>
          <w:sz w:val="22"/>
          <w:szCs w:val="22"/>
        </w:rPr>
        <w:t>This is a technically demanding touring production with significant physical installation requirements, outdoor performance conditions, and a mission-driven context. We are looking for an experienced, adaptable, and safety-conscious Production Manager who can work effectively as part of a tight-knit touring team.</w:t>
      </w:r>
    </w:p>
    <w:p w14:paraId="3C0C96DA" w14:textId="77777777" w:rsidR="00FA317E" w:rsidRPr="00293C46" w:rsidRDefault="00FA317E">
      <w:pPr>
        <w:spacing w:before="80" w:after="80"/>
        <w:rPr>
          <w:color w:val="000000" w:themeColor="text1"/>
        </w:rPr>
      </w:pPr>
    </w:p>
    <w:p w14:paraId="4A03FFBD" w14:textId="77777777" w:rsidR="00FA317E" w:rsidRPr="00293C46" w:rsidRDefault="00000000">
      <w:pPr>
        <w:pBdr>
          <w:bottom w:val="single" w:sz="6" w:space="4" w:color="1A78C2"/>
        </w:pBdr>
        <w:spacing w:before="320" w:after="120"/>
        <w:rPr>
          <w:color w:val="000000" w:themeColor="text1"/>
        </w:rPr>
      </w:pPr>
      <w:r w:rsidRPr="00293C46">
        <w:rPr>
          <w:rFonts w:ascii="Arial" w:eastAsia="Arial" w:hAnsi="Arial" w:cs="Arial"/>
          <w:b/>
          <w:bCs/>
          <w:color w:val="000000" w:themeColor="text1"/>
          <w:sz w:val="28"/>
          <w:szCs w:val="28"/>
        </w:rPr>
        <w:t>The Role</w:t>
      </w:r>
    </w:p>
    <w:p w14:paraId="1676C7A2" w14:textId="77777777" w:rsidR="00FA317E" w:rsidRPr="00293C46" w:rsidRDefault="00000000">
      <w:pPr>
        <w:spacing w:before="60" w:after="60"/>
        <w:rPr>
          <w:color w:val="000000" w:themeColor="text1"/>
        </w:rPr>
      </w:pPr>
      <w:r w:rsidRPr="00293C46">
        <w:rPr>
          <w:rFonts w:ascii="Arial" w:eastAsia="Arial" w:hAnsi="Arial" w:cs="Arial"/>
          <w:color w:val="000000" w:themeColor="text1"/>
          <w:sz w:val="22"/>
          <w:szCs w:val="22"/>
        </w:rPr>
        <w:t>The Production Manager is a central member of the touring company, responsible for the safe and efficient installation, operation, and get-out of the CODE set and technical systems at each venue or site. You will be the primary technical contact for promoters and venue/site managers, and you will lead the on-site production team throughout get-in, performance days, and get-out.</w:t>
      </w:r>
    </w:p>
    <w:p w14:paraId="65D560C0" w14:textId="77777777" w:rsidR="00FA317E" w:rsidRPr="00293C46" w:rsidRDefault="00FA317E">
      <w:pPr>
        <w:spacing w:before="80" w:after="80"/>
        <w:rPr>
          <w:color w:val="000000" w:themeColor="text1"/>
        </w:rPr>
      </w:pPr>
    </w:p>
    <w:p w14:paraId="45ED89DB" w14:textId="51C0BBB0" w:rsidR="00FA317E" w:rsidRPr="00293C46" w:rsidRDefault="00000000">
      <w:pPr>
        <w:spacing w:before="60" w:after="60"/>
        <w:rPr>
          <w:color w:val="000000" w:themeColor="text1"/>
        </w:rPr>
      </w:pPr>
      <w:r w:rsidRPr="00293C46">
        <w:rPr>
          <w:rFonts w:ascii="Arial" w:eastAsia="Arial" w:hAnsi="Arial" w:cs="Arial"/>
          <w:color w:val="000000" w:themeColor="text1"/>
          <w:sz w:val="22"/>
          <w:szCs w:val="22"/>
        </w:rPr>
        <w:t xml:space="preserve">This is not a conventional production management role. You will work across a wide range of environments — public spaces, festivals, schools, and theatres — and must be comfortable making sound judgements in response to variable outdoor conditions, including weather, site </w:t>
      </w:r>
      <w:proofErr w:type="gramStart"/>
      <w:r w:rsidRPr="00293C46">
        <w:rPr>
          <w:rFonts w:ascii="Arial" w:eastAsia="Arial" w:hAnsi="Arial" w:cs="Arial"/>
          <w:color w:val="000000" w:themeColor="text1"/>
          <w:sz w:val="22"/>
          <w:szCs w:val="22"/>
        </w:rPr>
        <w:t>access, and</w:t>
      </w:r>
      <w:proofErr w:type="gramEnd"/>
      <w:r w:rsidRPr="00293C46">
        <w:rPr>
          <w:rFonts w:ascii="Arial" w:eastAsia="Arial" w:hAnsi="Arial" w:cs="Arial"/>
          <w:color w:val="000000" w:themeColor="text1"/>
          <w:sz w:val="22"/>
          <w:szCs w:val="22"/>
        </w:rPr>
        <w:t xml:space="preserve"> ground conditions. Alongside technical oversight, you </w:t>
      </w:r>
      <w:r w:rsidR="00293C46">
        <w:rPr>
          <w:rFonts w:ascii="Arial" w:eastAsia="Arial" w:hAnsi="Arial" w:cs="Arial"/>
          <w:color w:val="000000" w:themeColor="text1"/>
          <w:sz w:val="22"/>
          <w:szCs w:val="22"/>
        </w:rPr>
        <w:t xml:space="preserve">may </w:t>
      </w:r>
      <w:r w:rsidRPr="00293C46">
        <w:rPr>
          <w:rFonts w:ascii="Arial" w:eastAsia="Arial" w:hAnsi="Arial" w:cs="Arial"/>
          <w:color w:val="000000" w:themeColor="text1"/>
          <w:sz w:val="22"/>
          <w:szCs w:val="22"/>
        </w:rPr>
        <w:t xml:space="preserve">also </w:t>
      </w:r>
      <w:r w:rsidR="00293C46">
        <w:rPr>
          <w:rFonts w:ascii="Arial" w:eastAsia="Arial" w:hAnsi="Arial" w:cs="Arial"/>
          <w:color w:val="000000" w:themeColor="text1"/>
          <w:sz w:val="22"/>
          <w:szCs w:val="22"/>
        </w:rPr>
        <w:t xml:space="preserve">be required to </w:t>
      </w:r>
      <w:r w:rsidRPr="00293C46">
        <w:rPr>
          <w:rFonts w:ascii="Arial" w:eastAsia="Arial" w:hAnsi="Arial" w:cs="Arial"/>
          <w:color w:val="000000" w:themeColor="text1"/>
          <w:sz w:val="22"/>
          <w:szCs w:val="22"/>
        </w:rPr>
        <w:t>operate sound during performances.</w:t>
      </w:r>
    </w:p>
    <w:p w14:paraId="44CE63CF" w14:textId="77777777" w:rsidR="00FA317E" w:rsidRPr="00293C46" w:rsidRDefault="00FA317E">
      <w:pPr>
        <w:spacing w:before="80" w:after="80"/>
        <w:rPr>
          <w:color w:val="000000" w:themeColor="text1"/>
        </w:rPr>
      </w:pPr>
    </w:p>
    <w:p w14:paraId="3CD7E074" w14:textId="77777777" w:rsidR="00FA317E" w:rsidRPr="00293C46" w:rsidRDefault="00000000">
      <w:pPr>
        <w:pBdr>
          <w:bottom w:val="single" w:sz="6" w:space="4" w:color="1A78C2"/>
        </w:pBdr>
        <w:spacing w:before="320" w:after="120"/>
        <w:rPr>
          <w:color w:val="000000" w:themeColor="text1"/>
        </w:rPr>
      </w:pPr>
      <w:r w:rsidRPr="00293C46">
        <w:rPr>
          <w:rFonts w:ascii="Arial" w:eastAsia="Arial" w:hAnsi="Arial" w:cs="Arial"/>
          <w:b/>
          <w:bCs/>
          <w:color w:val="000000" w:themeColor="text1"/>
          <w:sz w:val="28"/>
          <w:szCs w:val="28"/>
        </w:rPr>
        <w:t>Key Responsibilities</w:t>
      </w:r>
    </w:p>
    <w:p w14:paraId="40CA9D54" w14:textId="77777777" w:rsidR="00FA317E" w:rsidRPr="00293C46" w:rsidRDefault="00000000">
      <w:pPr>
        <w:spacing w:before="240" w:after="80"/>
        <w:rPr>
          <w:color w:val="000000" w:themeColor="text1"/>
        </w:rPr>
      </w:pPr>
      <w:r w:rsidRPr="00293C46">
        <w:rPr>
          <w:rFonts w:ascii="Arial" w:eastAsia="Arial" w:hAnsi="Arial" w:cs="Arial"/>
          <w:b/>
          <w:bCs/>
          <w:color w:val="000000" w:themeColor="text1"/>
          <w:sz w:val="24"/>
          <w:szCs w:val="24"/>
        </w:rPr>
        <w:t>Pre-production and Planning</w:t>
      </w:r>
    </w:p>
    <w:p w14:paraId="5249C5FB"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Liaise with promoters’ technical and site managers in advance of each engagement, issuing and discussing the CODE Technical Rider and confirming all local requirements.</w:t>
      </w:r>
    </w:p>
    <w:p w14:paraId="733D0326" w14:textId="2503D9C8" w:rsidR="00FA317E" w:rsidRPr="00293C46" w:rsidRDefault="00293C46">
      <w:pPr>
        <w:pStyle w:val="ListParagraph"/>
        <w:numPr>
          <w:ilvl w:val="0"/>
          <w:numId w:val="2"/>
        </w:numPr>
        <w:spacing w:before="40" w:after="40"/>
        <w:rPr>
          <w:color w:val="000000" w:themeColor="text1"/>
        </w:rPr>
      </w:pPr>
      <w:r>
        <w:rPr>
          <w:rFonts w:ascii="Arial" w:eastAsia="Arial" w:hAnsi="Arial" w:cs="Arial"/>
          <w:color w:val="000000" w:themeColor="text1"/>
          <w:sz w:val="22"/>
          <w:szCs w:val="22"/>
        </w:rPr>
        <w:t>Liaise with the Executive Producer to e</w:t>
      </w:r>
      <w:r w:rsidR="00000000" w:rsidRPr="00293C46">
        <w:rPr>
          <w:rFonts w:ascii="Arial" w:eastAsia="Arial" w:hAnsi="Arial" w:cs="Arial"/>
          <w:color w:val="000000" w:themeColor="text1"/>
          <w:sz w:val="22"/>
          <w:szCs w:val="22"/>
        </w:rPr>
        <w:t xml:space="preserve">nsure all required documents, and risk assessments are prepared and submitted to promoters no fewer than </w:t>
      </w:r>
      <w:r>
        <w:rPr>
          <w:rFonts w:ascii="Arial" w:eastAsia="Arial" w:hAnsi="Arial" w:cs="Arial"/>
          <w:color w:val="000000" w:themeColor="text1"/>
          <w:sz w:val="22"/>
          <w:szCs w:val="22"/>
        </w:rPr>
        <w:t>four</w:t>
      </w:r>
      <w:r w:rsidR="00000000" w:rsidRPr="00293C46">
        <w:rPr>
          <w:rFonts w:ascii="Arial" w:eastAsia="Arial" w:hAnsi="Arial" w:cs="Arial"/>
          <w:color w:val="000000" w:themeColor="text1"/>
          <w:sz w:val="22"/>
          <w:szCs w:val="22"/>
        </w:rPr>
        <w:t xml:space="preserve"> weeks prior to the get-in date.</w:t>
      </w:r>
    </w:p>
    <w:p w14:paraId="06AEC843"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Confirm power requirements, vehicle access routes, parking, fencing, and any site-specific restrictions in advance of travel.</w:t>
      </w:r>
    </w:p>
    <w:p w14:paraId="7A4564C3"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Manage the packing, loading, and inventory of all touring equipment.</w:t>
      </w:r>
    </w:p>
    <w:p w14:paraId="53379668" w14:textId="77777777" w:rsidR="00FA317E" w:rsidRPr="00293C46" w:rsidRDefault="00FA317E">
      <w:pPr>
        <w:spacing w:before="80" w:after="80"/>
        <w:rPr>
          <w:color w:val="000000" w:themeColor="text1"/>
        </w:rPr>
      </w:pPr>
    </w:p>
    <w:p w14:paraId="16920081" w14:textId="77777777" w:rsidR="00FA317E" w:rsidRPr="00293C46" w:rsidRDefault="00000000">
      <w:pPr>
        <w:spacing w:before="240" w:after="80"/>
        <w:rPr>
          <w:color w:val="000000" w:themeColor="text1"/>
        </w:rPr>
      </w:pPr>
      <w:r w:rsidRPr="00293C46">
        <w:rPr>
          <w:rFonts w:ascii="Arial" w:eastAsia="Arial" w:hAnsi="Arial" w:cs="Arial"/>
          <w:b/>
          <w:bCs/>
          <w:color w:val="000000" w:themeColor="text1"/>
          <w:sz w:val="24"/>
          <w:szCs w:val="24"/>
        </w:rPr>
        <w:t>Get-In and Rehearsal</w:t>
      </w:r>
    </w:p>
    <w:p w14:paraId="7A2A1DD7"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Lead the get-in team (typically alongside the Stage Manager and one Crew member plus any local crew provided by the promoter) in the safe and efficient assembly of the CODE set structure.</w:t>
      </w:r>
    </w:p>
    <w:p w14:paraId="3CC7BE29"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Supervise the installation of the steel-framed set, front-of-house position, barriers, fencing, and any flooring requirements in accordance with the production schedule.</w:t>
      </w:r>
    </w:p>
    <w:p w14:paraId="55D70AE0"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Ensure all structures are certified as safe before performers access the set.</w:t>
      </w:r>
    </w:p>
    <w:p w14:paraId="35C9275D"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Liaise with the Rehearsal Director and Artistic Director on site readiness ahead of the company rehearsal on the preparation day.</w:t>
      </w:r>
    </w:p>
    <w:p w14:paraId="00F7FB86"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Operate sound checks and confirm all technical systems are working to standard before performances.</w:t>
      </w:r>
    </w:p>
    <w:p w14:paraId="4478E3E6" w14:textId="77777777" w:rsidR="00FA317E" w:rsidRPr="00293C46" w:rsidRDefault="00FA317E">
      <w:pPr>
        <w:spacing w:before="80" w:after="80"/>
        <w:rPr>
          <w:color w:val="000000" w:themeColor="text1"/>
        </w:rPr>
      </w:pPr>
    </w:p>
    <w:p w14:paraId="6CCBCC70" w14:textId="77777777" w:rsidR="00FA317E" w:rsidRPr="00293C46" w:rsidRDefault="00000000">
      <w:pPr>
        <w:spacing w:before="240" w:after="80"/>
        <w:rPr>
          <w:color w:val="000000" w:themeColor="text1"/>
        </w:rPr>
      </w:pPr>
      <w:r w:rsidRPr="00293C46">
        <w:rPr>
          <w:rFonts w:ascii="Arial" w:eastAsia="Arial" w:hAnsi="Arial" w:cs="Arial"/>
          <w:b/>
          <w:bCs/>
          <w:color w:val="000000" w:themeColor="text1"/>
          <w:sz w:val="24"/>
          <w:szCs w:val="24"/>
        </w:rPr>
        <w:t>Performance Days</w:t>
      </w:r>
    </w:p>
    <w:p w14:paraId="616EE0D8"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Manage all technical aspects of each performance day, including sound operation during the show.</w:t>
      </w:r>
    </w:p>
    <w:p w14:paraId="75B4978E"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Monitor and manage weather conditions in line with JIM’s Weather Management and Cancellation Policy, keeping the Executive Producer, Artistic Director, and promoter informed.</w:t>
      </w:r>
    </w:p>
    <w:p w14:paraId="2C2721AA"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Maintain responsibility for health and safety across the production site throughout all performances, including pre-show checks after each get-in.</w:t>
      </w:r>
    </w:p>
    <w:p w14:paraId="744352FE"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Ensure the welfare and readiness of all company members connected to the production, checking in on the wellbeing of the touring team during intensive performance schedules.</w:t>
      </w:r>
    </w:p>
    <w:p w14:paraId="55D3CB1D"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Manage the performance day schedule in coordination with the Stage Manager and Tour Manager.</w:t>
      </w:r>
    </w:p>
    <w:p w14:paraId="392406A8" w14:textId="77777777" w:rsidR="00FA317E" w:rsidRPr="00293C46" w:rsidRDefault="00FA317E">
      <w:pPr>
        <w:spacing w:before="80" w:after="80"/>
        <w:rPr>
          <w:color w:val="000000" w:themeColor="text1"/>
        </w:rPr>
      </w:pPr>
    </w:p>
    <w:p w14:paraId="36201CD2" w14:textId="77777777" w:rsidR="00FA317E" w:rsidRPr="00293C46" w:rsidRDefault="00000000">
      <w:pPr>
        <w:spacing w:before="240" w:after="80"/>
        <w:rPr>
          <w:color w:val="000000" w:themeColor="text1"/>
        </w:rPr>
      </w:pPr>
      <w:r w:rsidRPr="00293C46">
        <w:rPr>
          <w:rFonts w:ascii="Arial" w:eastAsia="Arial" w:hAnsi="Arial" w:cs="Arial"/>
          <w:b/>
          <w:bCs/>
          <w:color w:val="000000" w:themeColor="text1"/>
          <w:sz w:val="24"/>
          <w:szCs w:val="24"/>
        </w:rPr>
        <w:t>Get-Out</w:t>
      </w:r>
    </w:p>
    <w:p w14:paraId="08FE6A33" w14:textId="38806C44"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Lead the get-out process, coordinating with the local crew call and ensuring all JIM equipment is safely packed and loaded.</w:t>
      </w:r>
    </w:p>
    <w:p w14:paraId="7338EADD"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Complete a post-tour equipment check; identify and action any repair or replacement needs.</w:t>
      </w:r>
    </w:p>
    <w:p w14:paraId="6997244E" w14:textId="77777777" w:rsidR="00FA317E" w:rsidRPr="00293C46" w:rsidRDefault="00FA317E">
      <w:pPr>
        <w:spacing w:before="80" w:after="80"/>
        <w:rPr>
          <w:color w:val="000000" w:themeColor="text1"/>
        </w:rPr>
      </w:pPr>
    </w:p>
    <w:p w14:paraId="6658C6A2" w14:textId="77777777" w:rsidR="00FA317E" w:rsidRPr="00293C46" w:rsidRDefault="00000000">
      <w:pPr>
        <w:spacing w:before="240" w:after="80"/>
        <w:rPr>
          <w:color w:val="000000" w:themeColor="text1"/>
        </w:rPr>
      </w:pPr>
      <w:r w:rsidRPr="00293C46">
        <w:rPr>
          <w:rFonts w:ascii="Arial" w:eastAsia="Arial" w:hAnsi="Arial" w:cs="Arial"/>
          <w:b/>
          <w:bCs/>
          <w:color w:val="000000" w:themeColor="text1"/>
          <w:sz w:val="24"/>
          <w:szCs w:val="24"/>
        </w:rPr>
        <w:t>Schools and Indoor Venues</w:t>
      </w:r>
    </w:p>
    <w:p w14:paraId="018BA80D" w14:textId="35F22D19" w:rsidR="00FA317E" w:rsidRPr="00293C46" w:rsidRDefault="00000000" w:rsidP="00293C46">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 xml:space="preserve">Manage production requirements for in-school </w:t>
      </w:r>
      <w:r w:rsidR="00293C46">
        <w:rPr>
          <w:rFonts w:ascii="Arial" w:eastAsia="Arial" w:hAnsi="Arial" w:cs="Arial"/>
          <w:color w:val="000000" w:themeColor="text1"/>
          <w:sz w:val="22"/>
          <w:szCs w:val="22"/>
        </w:rPr>
        <w:t xml:space="preserve">performances, </w:t>
      </w:r>
      <w:r w:rsidRPr="00293C46">
        <w:rPr>
          <w:rFonts w:ascii="Arial" w:eastAsia="Arial" w:hAnsi="Arial" w:cs="Arial"/>
          <w:color w:val="000000" w:themeColor="text1"/>
          <w:sz w:val="22"/>
          <w:szCs w:val="22"/>
        </w:rPr>
        <w:t>adapting the technical set-up for school hall and indoor environments.</w:t>
      </w:r>
    </w:p>
    <w:p w14:paraId="1FEC55FF" w14:textId="0E377E4E" w:rsidR="00293C46" w:rsidRPr="00293C46" w:rsidRDefault="00293C46" w:rsidP="00293C46">
      <w:pPr>
        <w:pStyle w:val="ListParagraph"/>
        <w:numPr>
          <w:ilvl w:val="0"/>
          <w:numId w:val="2"/>
        </w:numPr>
        <w:spacing w:before="40" w:after="40"/>
        <w:rPr>
          <w:color w:val="000000" w:themeColor="text1"/>
        </w:rPr>
      </w:pPr>
      <w:r>
        <w:rPr>
          <w:rFonts w:ascii="Arial" w:eastAsia="Arial" w:hAnsi="Arial" w:cs="Arial"/>
          <w:color w:val="000000" w:themeColor="text1"/>
          <w:sz w:val="22"/>
          <w:szCs w:val="22"/>
        </w:rPr>
        <w:t>Liaise with the Artistic Director on creating technical riders specifically for indoor theatre spaces</w:t>
      </w:r>
    </w:p>
    <w:p w14:paraId="65BAB790" w14:textId="77777777" w:rsidR="00FA317E" w:rsidRPr="00293C46" w:rsidRDefault="00000000">
      <w:pPr>
        <w:spacing w:before="240" w:after="80"/>
        <w:rPr>
          <w:color w:val="000000" w:themeColor="text1"/>
        </w:rPr>
      </w:pPr>
      <w:r w:rsidRPr="00293C46">
        <w:rPr>
          <w:rFonts w:ascii="Arial" w:eastAsia="Arial" w:hAnsi="Arial" w:cs="Arial"/>
          <w:b/>
          <w:bCs/>
          <w:color w:val="000000" w:themeColor="text1"/>
          <w:sz w:val="24"/>
          <w:szCs w:val="24"/>
        </w:rPr>
        <w:t>General Duties</w:t>
      </w:r>
    </w:p>
    <w:p w14:paraId="4720FC09" w14:textId="6B721C9D" w:rsidR="00FA317E" w:rsidRPr="00293C46" w:rsidRDefault="00293C46">
      <w:pPr>
        <w:pStyle w:val="ListParagraph"/>
        <w:numPr>
          <w:ilvl w:val="0"/>
          <w:numId w:val="2"/>
        </w:numPr>
        <w:spacing w:before="40" w:after="40"/>
        <w:rPr>
          <w:color w:val="000000" w:themeColor="text1"/>
        </w:rPr>
      </w:pPr>
      <w:r>
        <w:rPr>
          <w:rFonts w:ascii="Arial" w:eastAsia="Arial" w:hAnsi="Arial" w:cs="Arial"/>
          <w:color w:val="000000" w:themeColor="text1"/>
          <w:sz w:val="22"/>
          <w:szCs w:val="22"/>
        </w:rPr>
        <w:t>If your licence allows, s</w:t>
      </w:r>
      <w:r w:rsidR="00000000" w:rsidRPr="00293C46">
        <w:rPr>
          <w:rFonts w:ascii="Arial" w:eastAsia="Arial" w:hAnsi="Arial" w:cs="Arial"/>
          <w:color w:val="000000" w:themeColor="text1"/>
          <w:sz w:val="22"/>
          <w:szCs w:val="22"/>
        </w:rPr>
        <w:t xml:space="preserve">hare driving responsibilities for the 7.5-tonne truck and/or Sprinter van during the tour (a clean licence to drive vehicles up to 7.5 tonnes is </w:t>
      </w:r>
      <w:r>
        <w:rPr>
          <w:rFonts w:ascii="Arial" w:eastAsia="Arial" w:hAnsi="Arial" w:cs="Arial"/>
          <w:color w:val="000000" w:themeColor="text1"/>
          <w:sz w:val="22"/>
          <w:szCs w:val="22"/>
        </w:rPr>
        <w:t>beneficial)</w:t>
      </w:r>
    </w:p>
    <w:p w14:paraId="5771B9B6"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 xml:space="preserve">Uphold JIM’s values, policies, and procedures </w:t>
      </w:r>
      <w:proofErr w:type="gramStart"/>
      <w:r w:rsidRPr="00293C46">
        <w:rPr>
          <w:rFonts w:ascii="Arial" w:eastAsia="Arial" w:hAnsi="Arial" w:cs="Arial"/>
          <w:color w:val="000000" w:themeColor="text1"/>
          <w:sz w:val="22"/>
          <w:szCs w:val="22"/>
        </w:rPr>
        <w:t>at all times</w:t>
      </w:r>
      <w:proofErr w:type="gramEnd"/>
      <w:r w:rsidRPr="00293C46">
        <w:rPr>
          <w:rFonts w:ascii="Arial" w:eastAsia="Arial" w:hAnsi="Arial" w:cs="Arial"/>
          <w:color w:val="000000" w:themeColor="text1"/>
          <w:sz w:val="22"/>
          <w:szCs w:val="22"/>
        </w:rPr>
        <w:t>, including our Safeguarding Policy, Environmental Responsibility Activity Plan, and Drugs and Alcohol Policy.</w:t>
      </w:r>
    </w:p>
    <w:p w14:paraId="40EE7028"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Contribute to post-tour evaluation and continuous improvement of production logistics.</w:t>
      </w:r>
    </w:p>
    <w:p w14:paraId="16517DBC"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Carry out any other duties appropriate to the role as agreed with the Executive Producer.</w:t>
      </w:r>
    </w:p>
    <w:p w14:paraId="4F51488C" w14:textId="77777777" w:rsidR="00FA317E" w:rsidRPr="00293C46" w:rsidRDefault="00FA317E">
      <w:pPr>
        <w:spacing w:before="80" w:after="80"/>
        <w:rPr>
          <w:color w:val="000000" w:themeColor="text1"/>
        </w:rPr>
      </w:pPr>
    </w:p>
    <w:p w14:paraId="7C5905FC" w14:textId="77777777" w:rsidR="00FA317E" w:rsidRPr="00293C46" w:rsidRDefault="00000000">
      <w:pPr>
        <w:pBdr>
          <w:bottom w:val="single" w:sz="6" w:space="4" w:color="1A78C2"/>
        </w:pBdr>
        <w:spacing w:before="320" w:after="120"/>
        <w:rPr>
          <w:color w:val="000000" w:themeColor="text1"/>
        </w:rPr>
      </w:pPr>
      <w:r w:rsidRPr="00293C46">
        <w:rPr>
          <w:rFonts w:ascii="Arial" w:eastAsia="Arial" w:hAnsi="Arial" w:cs="Arial"/>
          <w:b/>
          <w:bCs/>
          <w:color w:val="000000" w:themeColor="text1"/>
          <w:sz w:val="28"/>
          <w:szCs w:val="28"/>
        </w:rPr>
        <w:lastRenderedPageBreak/>
        <w:t>Person Specification</w:t>
      </w:r>
    </w:p>
    <w:p w14:paraId="7E47A0A9" w14:textId="77777777" w:rsidR="00FA317E" w:rsidRPr="00293C46" w:rsidRDefault="00000000">
      <w:pPr>
        <w:spacing w:before="240" w:after="80"/>
        <w:rPr>
          <w:color w:val="000000" w:themeColor="text1"/>
        </w:rPr>
      </w:pPr>
      <w:r w:rsidRPr="00293C46">
        <w:rPr>
          <w:rFonts w:ascii="Arial" w:eastAsia="Arial" w:hAnsi="Arial" w:cs="Arial"/>
          <w:b/>
          <w:bCs/>
          <w:color w:val="000000" w:themeColor="text1"/>
          <w:sz w:val="24"/>
          <w:szCs w:val="24"/>
        </w:rPr>
        <w:t>Essential Experience and Skills</w:t>
      </w:r>
    </w:p>
    <w:p w14:paraId="1CEB6703"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Proven production management experience on a touring production, including outdoor and found-space environments.</w:t>
      </w:r>
    </w:p>
    <w:p w14:paraId="0DDB9C0F"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Experience installing and operating temporary structures or rigs with strict safety certification requirements.</w:t>
      </w:r>
    </w:p>
    <w:p w14:paraId="3CFEA73E"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Solid sound operation skills, including PA set-up and live operation.</w:t>
      </w:r>
    </w:p>
    <w:p w14:paraId="1062CD6B"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Strong knowledge of health and safety legislation as it applies to live performance, including risk assessment and method statements.</w:t>
      </w:r>
    </w:p>
    <w:p w14:paraId="396F37D2"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Clean driving licence for vehicles up to 7.5 tonnes.</w:t>
      </w:r>
    </w:p>
    <w:p w14:paraId="7ABD44BC"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Ability to drive and manage the production day schedule under pressure, responding calmly to last-minute site or weather changes.</w:t>
      </w:r>
    </w:p>
    <w:p w14:paraId="4A02CB25"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Excellent communication skills with promoters, venue/site managers, and internal touring team members.</w:t>
      </w:r>
    </w:p>
    <w:p w14:paraId="6838252D" w14:textId="77777777" w:rsidR="00FA317E" w:rsidRPr="00293C46" w:rsidRDefault="00FA317E">
      <w:pPr>
        <w:spacing w:before="80" w:after="80"/>
        <w:rPr>
          <w:color w:val="000000" w:themeColor="text1"/>
        </w:rPr>
      </w:pPr>
    </w:p>
    <w:p w14:paraId="4CF72E47" w14:textId="77777777" w:rsidR="00FA317E" w:rsidRPr="00293C46" w:rsidRDefault="00000000">
      <w:pPr>
        <w:spacing w:before="240" w:after="80"/>
        <w:rPr>
          <w:color w:val="000000" w:themeColor="text1"/>
        </w:rPr>
      </w:pPr>
      <w:r w:rsidRPr="00293C46">
        <w:rPr>
          <w:rFonts w:ascii="Arial" w:eastAsia="Arial" w:hAnsi="Arial" w:cs="Arial"/>
          <w:b/>
          <w:bCs/>
          <w:color w:val="000000" w:themeColor="text1"/>
          <w:sz w:val="24"/>
          <w:szCs w:val="24"/>
        </w:rPr>
        <w:t>Desirable</w:t>
      </w:r>
    </w:p>
    <w:p w14:paraId="41B72818" w14:textId="6E0CA44E" w:rsidR="00FA317E" w:rsidRPr="00293C46" w:rsidRDefault="00293C46">
      <w:pPr>
        <w:pStyle w:val="ListParagraph"/>
        <w:numPr>
          <w:ilvl w:val="0"/>
          <w:numId w:val="2"/>
        </w:numPr>
        <w:spacing w:before="40" w:after="40"/>
        <w:rPr>
          <w:color w:val="000000" w:themeColor="text1"/>
        </w:rPr>
      </w:pPr>
      <w:r>
        <w:rPr>
          <w:rFonts w:ascii="Arial" w:eastAsia="Arial" w:hAnsi="Arial" w:cs="Arial"/>
          <w:color w:val="000000" w:themeColor="text1"/>
          <w:sz w:val="22"/>
          <w:szCs w:val="22"/>
        </w:rPr>
        <w:t>Holding a licence to allow you to drive 7.5t vehicles</w:t>
      </w:r>
    </w:p>
    <w:p w14:paraId="2A89F371" w14:textId="469CDC02"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 xml:space="preserve">Experience working with physically demanding or </w:t>
      </w:r>
      <w:r w:rsidR="00293C46">
        <w:rPr>
          <w:rFonts w:ascii="Arial" w:eastAsia="Arial" w:hAnsi="Arial" w:cs="Arial"/>
          <w:color w:val="000000" w:themeColor="text1"/>
          <w:sz w:val="22"/>
          <w:szCs w:val="22"/>
        </w:rPr>
        <w:t>dynamic</w:t>
      </w:r>
      <w:r w:rsidRPr="00293C46">
        <w:rPr>
          <w:rFonts w:ascii="Arial" w:eastAsia="Arial" w:hAnsi="Arial" w:cs="Arial"/>
          <w:color w:val="000000" w:themeColor="text1"/>
          <w:sz w:val="22"/>
          <w:szCs w:val="22"/>
        </w:rPr>
        <w:t xml:space="preserve"> performance productions.</w:t>
      </w:r>
    </w:p>
    <w:p w14:paraId="094CFDE9"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Familiarity with touring to schools and alternative education settings.</w:t>
      </w:r>
    </w:p>
    <w:p w14:paraId="69B58E89"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An understanding of or commitment to socially engaged arts, youth work, or community safety.</w:t>
      </w:r>
    </w:p>
    <w:p w14:paraId="752A1521" w14:textId="77777777" w:rsidR="00FA317E" w:rsidRPr="00293C46" w:rsidRDefault="00FA317E">
      <w:pPr>
        <w:spacing w:before="80" w:after="80"/>
        <w:rPr>
          <w:color w:val="000000" w:themeColor="text1"/>
        </w:rPr>
      </w:pPr>
    </w:p>
    <w:p w14:paraId="6A797A63" w14:textId="77777777" w:rsidR="00FA317E" w:rsidRPr="00293C46" w:rsidRDefault="00000000">
      <w:pPr>
        <w:spacing w:before="240" w:after="80"/>
        <w:rPr>
          <w:color w:val="000000" w:themeColor="text1"/>
        </w:rPr>
      </w:pPr>
      <w:r w:rsidRPr="00293C46">
        <w:rPr>
          <w:rFonts w:ascii="Arial" w:eastAsia="Arial" w:hAnsi="Arial" w:cs="Arial"/>
          <w:b/>
          <w:bCs/>
          <w:color w:val="000000" w:themeColor="text1"/>
          <w:sz w:val="24"/>
          <w:szCs w:val="24"/>
        </w:rPr>
        <w:t>Personal Attributes</w:t>
      </w:r>
    </w:p>
    <w:p w14:paraId="51591B47"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Resilient, reliable, and highly adaptable; comfortable working in variable outdoor conditions.</w:t>
      </w:r>
    </w:p>
    <w:p w14:paraId="62786189"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Strong team player who can also lead the production team with authority and calm.</w:t>
      </w:r>
    </w:p>
    <w:p w14:paraId="3F42B071"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Good judgement under pressure, particularly in relation to weather, safety, and performer welfare.</w:t>
      </w:r>
    </w:p>
    <w:p w14:paraId="7C77B990"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Respect for and sensitivity to the social justice themes of the work, and an understanding of the audiences CODE serves.</w:t>
      </w:r>
    </w:p>
    <w:p w14:paraId="1816B357" w14:textId="77777777" w:rsidR="00FA317E" w:rsidRPr="00293C46" w:rsidRDefault="00000000">
      <w:pPr>
        <w:pStyle w:val="ListParagraph"/>
        <w:numPr>
          <w:ilvl w:val="0"/>
          <w:numId w:val="2"/>
        </w:numPr>
        <w:spacing w:before="40" w:after="40"/>
        <w:rPr>
          <w:color w:val="000000" w:themeColor="text1"/>
        </w:rPr>
      </w:pPr>
      <w:r w:rsidRPr="00293C46">
        <w:rPr>
          <w:rFonts w:ascii="Arial" w:eastAsia="Arial" w:hAnsi="Arial" w:cs="Arial"/>
          <w:color w:val="000000" w:themeColor="text1"/>
          <w:sz w:val="22"/>
          <w:szCs w:val="22"/>
        </w:rPr>
        <w:t>A sense of humour and the ability to sustain high energy and positive morale across a demanding touring schedule.</w:t>
      </w:r>
    </w:p>
    <w:p w14:paraId="39EAC4FB" w14:textId="77777777" w:rsidR="00FA317E" w:rsidRPr="00293C46" w:rsidRDefault="00FA317E">
      <w:pPr>
        <w:spacing w:before="80" w:after="80"/>
        <w:rPr>
          <w:color w:val="000000" w:themeColor="text1"/>
        </w:rPr>
      </w:pPr>
    </w:p>
    <w:p w14:paraId="7E93A9BF" w14:textId="77777777" w:rsidR="00FA317E" w:rsidRPr="00293C46" w:rsidRDefault="00000000">
      <w:pPr>
        <w:pBdr>
          <w:bottom w:val="single" w:sz="6" w:space="4" w:color="1A78C2"/>
        </w:pBdr>
        <w:spacing w:before="320" w:after="120"/>
        <w:rPr>
          <w:color w:val="000000" w:themeColor="text1"/>
        </w:rPr>
      </w:pPr>
      <w:r w:rsidRPr="00293C46">
        <w:rPr>
          <w:rFonts w:ascii="Arial" w:eastAsia="Arial" w:hAnsi="Arial" w:cs="Arial"/>
          <w:b/>
          <w:bCs/>
          <w:color w:val="000000" w:themeColor="text1"/>
          <w:sz w:val="28"/>
          <w:szCs w:val="28"/>
        </w:rPr>
        <w:t>Safeguarding</w:t>
      </w:r>
    </w:p>
    <w:p w14:paraId="01E3F90E" w14:textId="77777777" w:rsidR="00FA317E" w:rsidRPr="00293C46" w:rsidRDefault="00000000">
      <w:pPr>
        <w:spacing w:before="60" w:after="60"/>
        <w:rPr>
          <w:color w:val="000000" w:themeColor="text1"/>
        </w:rPr>
      </w:pPr>
      <w:r w:rsidRPr="00293C46">
        <w:rPr>
          <w:rFonts w:ascii="Arial" w:eastAsia="Arial" w:hAnsi="Arial" w:cs="Arial"/>
          <w:color w:val="000000" w:themeColor="text1"/>
          <w:sz w:val="22"/>
          <w:szCs w:val="22"/>
        </w:rPr>
        <w:t>Justice in Motion is committed to safeguarding and promoting the welfare of children and young people. As CODE regularly involves close working with young people aged 10–14, this post is subject to an enhanced DBS (Disclosure and Barring Service) check. All touring team members are required to uphold JIM’s Safeguarding Policy at all times.</w:t>
      </w:r>
    </w:p>
    <w:p w14:paraId="21D63A85" w14:textId="77777777" w:rsidR="00FA317E" w:rsidRPr="00293C46" w:rsidRDefault="00FA317E">
      <w:pPr>
        <w:spacing w:before="80" w:after="80"/>
        <w:rPr>
          <w:color w:val="000000" w:themeColor="text1"/>
        </w:rPr>
      </w:pPr>
    </w:p>
    <w:p w14:paraId="328FCF25" w14:textId="77777777" w:rsidR="00FA317E" w:rsidRPr="00293C46" w:rsidRDefault="00000000">
      <w:pPr>
        <w:pBdr>
          <w:bottom w:val="single" w:sz="6" w:space="4" w:color="1A78C2"/>
        </w:pBdr>
        <w:spacing w:before="320" w:after="120"/>
        <w:rPr>
          <w:color w:val="000000" w:themeColor="text1"/>
        </w:rPr>
      </w:pPr>
      <w:r w:rsidRPr="00293C46">
        <w:rPr>
          <w:rFonts w:ascii="Arial" w:eastAsia="Arial" w:hAnsi="Arial" w:cs="Arial"/>
          <w:b/>
          <w:bCs/>
          <w:color w:val="000000" w:themeColor="text1"/>
          <w:sz w:val="28"/>
          <w:szCs w:val="28"/>
        </w:rPr>
        <w:t>How to Apply</w:t>
      </w:r>
    </w:p>
    <w:p w14:paraId="520A8C37" w14:textId="77777777" w:rsidR="00FA317E" w:rsidRPr="00293C46" w:rsidRDefault="00000000">
      <w:pPr>
        <w:spacing w:before="60" w:after="60"/>
        <w:rPr>
          <w:color w:val="000000" w:themeColor="text1"/>
        </w:rPr>
      </w:pPr>
      <w:r w:rsidRPr="00293C46">
        <w:rPr>
          <w:rFonts w:ascii="Arial" w:eastAsia="Arial" w:hAnsi="Arial" w:cs="Arial"/>
          <w:color w:val="000000" w:themeColor="text1"/>
          <w:sz w:val="22"/>
          <w:szCs w:val="22"/>
        </w:rPr>
        <w:t>To apply, please send your CV and a covering letter outlining your relevant experience and why you are interested in the role to:</w:t>
      </w:r>
    </w:p>
    <w:p w14:paraId="79B208A5" w14:textId="77777777" w:rsidR="00FA317E" w:rsidRPr="00293C46" w:rsidRDefault="00FA317E">
      <w:pPr>
        <w:spacing w:before="80" w:after="80"/>
        <w:rPr>
          <w:color w:val="000000" w:themeColor="text1"/>
        </w:rPr>
      </w:pPr>
    </w:p>
    <w:p w14:paraId="50F122B1" w14:textId="0AB11664" w:rsidR="00FA317E" w:rsidRPr="00293C46" w:rsidRDefault="00FA317E">
      <w:pPr>
        <w:spacing w:before="60" w:after="60"/>
        <w:rPr>
          <w:color w:val="000000" w:themeColor="text1"/>
        </w:rPr>
      </w:pPr>
    </w:p>
    <w:sectPr w:rsidR="00FA317E" w:rsidRPr="00293C46">
      <w:pgSz w:w="11906" w:h="16838"/>
      <w:pgMar w:top="1200" w:right="1200" w:bottom="1200" w:left="12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B66CD"/>
    <w:multiLevelType w:val="hybridMultilevel"/>
    <w:tmpl w:val="2166ADCE"/>
    <w:lvl w:ilvl="0" w:tplc="4FCA51E0">
      <w:start w:val="1"/>
      <w:numFmt w:val="bullet"/>
      <w:lvlText w:val="•"/>
      <w:lvlJc w:val="left"/>
      <w:pPr>
        <w:ind w:left="600" w:hanging="300"/>
      </w:pPr>
    </w:lvl>
    <w:lvl w:ilvl="1" w:tplc="88E2EBD6">
      <w:numFmt w:val="decimal"/>
      <w:lvlText w:val=""/>
      <w:lvlJc w:val="left"/>
    </w:lvl>
    <w:lvl w:ilvl="2" w:tplc="1F88F940">
      <w:numFmt w:val="decimal"/>
      <w:lvlText w:val=""/>
      <w:lvlJc w:val="left"/>
    </w:lvl>
    <w:lvl w:ilvl="3" w:tplc="BEAC5130">
      <w:numFmt w:val="decimal"/>
      <w:lvlText w:val=""/>
      <w:lvlJc w:val="left"/>
    </w:lvl>
    <w:lvl w:ilvl="4" w:tplc="0AC21CC6">
      <w:numFmt w:val="decimal"/>
      <w:lvlText w:val=""/>
      <w:lvlJc w:val="left"/>
    </w:lvl>
    <w:lvl w:ilvl="5" w:tplc="1D76BA5C">
      <w:numFmt w:val="decimal"/>
      <w:lvlText w:val=""/>
      <w:lvlJc w:val="left"/>
    </w:lvl>
    <w:lvl w:ilvl="6" w:tplc="D8C21ECC">
      <w:numFmt w:val="decimal"/>
      <w:lvlText w:val=""/>
      <w:lvlJc w:val="left"/>
    </w:lvl>
    <w:lvl w:ilvl="7" w:tplc="D408BA64">
      <w:numFmt w:val="decimal"/>
      <w:lvlText w:val=""/>
      <w:lvlJc w:val="left"/>
    </w:lvl>
    <w:lvl w:ilvl="8" w:tplc="3D8A490E">
      <w:numFmt w:val="decimal"/>
      <w:lvlText w:val=""/>
      <w:lvlJc w:val="left"/>
    </w:lvl>
  </w:abstractNum>
  <w:abstractNum w:abstractNumId="1" w15:restartNumberingAfterBreak="0">
    <w:nsid w:val="7D532D3A"/>
    <w:multiLevelType w:val="hybridMultilevel"/>
    <w:tmpl w:val="A07C5234"/>
    <w:lvl w:ilvl="0" w:tplc="2D5C8BFA">
      <w:start w:val="1"/>
      <w:numFmt w:val="bullet"/>
      <w:lvlText w:val="●"/>
      <w:lvlJc w:val="left"/>
      <w:pPr>
        <w:ind w:left="720" w:hanging="360"/>
      </w:pPr>
    </w:lvl>
    <w:lvl w:ilvl="1" w:tplc="9B06D190">
      <w:start w:val="1"/>
      <w:numFmt w:val="bullet"/>
      <w:lvlText w:val="○"/>
      <w:lvlJc w:val="left"/>
      <w:pPr>
        <w:ind w:left="1440" w:hanging="360"/>
      </w:pPr>
    </w:lvl>
    <w:lvl w:ilvl="2" w:tplc="387E8AFE">
      <w:start w:val="1"/>
      <w:numFmt w:val="bullet"/>
      <w:lvlText w:val="■"/>
      <w:lvlJc w:val="left"/>
      <w:pPr>
        <w:ind w:left="2160" w:hanging="360"/>
      </w:pPr>
    </w:lvl>
    <w:lvl w:ilvl="3" w:tplc="97087E32">
      <w:start w:val="1"/>
      <w:numFmt w:val="bullet"/>
      <w:lvlText w:val="●"/>
      <w:lvlJc w:val="left"/>
      <w:pPr>
        <w:ind w:left="2880" w:hanging="360"/>
      </w:pPr>
    </w:lvl>
    <w:lvl w:ilvl="4" w:tplc="C00E91F6">
      <w:start w:val="1"/>
      <w:numFmt w:val="bullet"/>
      <w:lvlText w:val="○"/>
      <w:lvlJc w:val="left"/>
      <w:pPr>
        <w:ind w:left="3600" w:hanging="360"/>
      </w:pPr>
    </w:lvl>
    <w:lvl w:ilvl="5" w:tplc="2868777C">
      <w:start w:val="1"/>
      <w:numFmt w:val="bullet"/>
      <w:lvlText w:val="■"/>
      <w:lvlJc w:val="left"/>
      <w:pPr>
        <w:ind w:left="4320" w:hanging="360"/>
      </w:pPr>
    </w:lvl>
    <w:lvl w:ilvl="6" w:tplc="4CBE9AD6">
      <w:start w:val="1"/>
      <w:numFmt w:val="bullet"/>
      <w:lvlText w:val="●"/>
      <w:lvlJc w:val="left"/>
      <w:pPr>
        <w:ind w:left="5040" w:hanging="360"/>
      </w:pPr>
    </w:lvl>
    <w:lvl w:ilvl="7" w:tplc="97E49F0A">
      <w:start w:val="1"/>
      <w:numFmt w:val="bullet"/>
      <w:lvlText w:val="●"/>
      <w:lvlJc w:val="left"/>
      <w:pPr>
        <w:ind w:left="5760" w:hanging="360"/>
      </w:pPr>
    </w:lvl>
    <w:lvl w:ilvl="8" w:tplc="CD3E7526">
      <w:start w:val="1"/>
      <w:numFmt w:val="bullet"/>
      <w:lvlText w:val="●"/>
      <w:lvlJc w:val="left"/>
      <w:pPr>
        <w:ind w:left="6480" w:hanging="360"/>
      </w:pPr>
    </w:lvl>
  </w:abstractNum>
  <w:num w:numId="1" w16cid:durableId="973412236">
    <w:abstractNumId w:val="1"/>
    <w:lvlOverride w:ilvl="0">
      <w:startOverride w:val="1"/>
    </w:lvlOverride>
  </w:num>
  <w:num w:numId="2" w16cid:durableId="8951617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7E"/>
    <w:rsid w:val="00293C46"/>
    <w:rsid w:val="00B133F8"/>
    <w:rsid w:val="00FA3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8349AE"/>
  <w15:docId w15:val="{71337837-AA44-BC43-BE1F-8605CA772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1087</Words>
  <Characters>6201</Characters>
  <Application>Microsoft Office Word</Application>
  <DocSecurity>0</DocSecurity>
  <Lines>51</Lines>
  <Paragraphs>14</Paragraphs>
  <ScaleCrop>false</ScaleCrop>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Darren Walter</cp:lastModifiedBy>
  <cp:revision>2</cp:revision>
  <dcterms:created xsi:type="dcterms:W3CDTF">2026-03-31T10:35:00Z</dcterms:created>
  <dcterms:modified xsi:type="dcterms:W3CDTF">2026-03-31T10:44:00Z</dcterms:modified>
</cp:coreProperties>
</file>